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1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1"/>
        <w:gridCol w:w="392"/>
        <w:gridCol w:w="36"/>
        <w:gridCol w:w="1767"/>
        <w:gridCol w:w="1461"/>
        <w:gridCol w:w="342"/>
        <w:gridCol w:w="1264"/>
        <w:gridCol w:w="539"/>
        <w:gridCol w:w="1803"/>
      </w:tblGrid>
      <w:tr w14:paraId="516FF0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061E5D6C">
            <w:pPr>
              <w:ind w:firstLine="23"/>
              <w:jc w:val="center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bookmarkStart w:id="1" w:name="_GoBack"/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36"/>
                <w:szCs w:val="36"/>
                <w:lang w:val="en-US" w:eastAsia="zh-CN"/>
              </w:rPr>
              <w:t>武汉工商学院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36"/>
                <w:szCs w:val="36"/>
              </w:rPr>
              <w:t>实验项目安全风险审核表</w:t>
            </w:r>
            <w:bookmarkEnd w:id="1"/>
          </w:p>
        </w:tc>
      </w:tr>
      <w:tr w14:paraId="45BCC5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7140D0D3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  <w:t>一、实验项目基本信息</w:t>
            </w:r>
          </w:p>
        </w:tc>
      </w:tr>
      <w:tr w14:paraId="34E086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839" w:type="dxa"/>
            <w:gridSpan w:val="3"/>
            <w:noWrap w:val="0"/>
            <w:vAlign w:val="top"/>
          </w:tcPr>
          <w:p w14:paraId="37D43708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实验项目名称</w:t>
            </w:r>
          </w:p>
        </w:tc>
        <w:tc>
          <w:tcPr>
            <w:tcW w:w="7176" w:type="dxa"/>
            <w:gridSpan w:val="6"/>
            <w:noWrap w:val="0"/>
            <w:vAlign w:val="top"/>
          </w:tcPr>
          <w:p w14:paraId="1E62AE05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</w:p>
        </w:tc>
      </w:tr>
      <w:tr w14:paraId="1258BB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839" w:type="dxa"/>
            <w:gridSpan w:val="3"/>
            <w:noWrap w:val="0"/>
            <w:vAlign w:val="top"/>
          </w:tcPr>
          <w:p w14:paraId="0F55189A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实验项目类别</w:t>
            </w:r>
          </w:p>
        </w:tc>
        <w:tc>
          <w:tcPr>
            <w:tcW w:w="7176" w:type="dxa"/>
            <w:gridSpan w:val="6"/>
            <w:noWrap w:val="0"/>
            <w:vAlign w:val="top"/>
          </w:tcPr>
          <w:p w14:paraId="4A8B46C9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教学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实验项目   □科研实验项目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(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 xml:space="preserve">横向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纵向 )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 □其它</w:t>
            </w:r>
          </w:p>
        </w:tc>
      </w:tr>
      <w:tr w14:paraId="20A303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839" w:type="dxa"/>
            <w:gridSpan w:val="3"/>
            <w:noWrap w:val="0"/>
            <w:vAlign w:val="top"/>
          </w:tcPr>
          <w:p w14:paraId="6CD55416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实验项目负责人</w:t>
            </w:r>
          </w:p>
        </w:tc>
        <w:tc>
          <w:tcPr>
            <w:tcW w:w="3228" w:type="dxa"/>
            <w:gridSpan w:val="2"/>
            <w:noWrap w:val="0"/>
            <w:vAlign w:val="top"/>
          </w:tcPr>
          <w:p w14:paraId="5E81F1CB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</w:p>
        </w:tc>
        <w:tc>
          <w:tcPr>
            <w:tcW w:w="1606" w:type="dxa"/>
            <w:gridSpan w:val="2"/>
            <w:noWrap w:val="0"/>
            <w:vAlign w:val="top"/>
          </w:tcPr>
          <w:p w14:paraId="1A3161B4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联系电话</w:t>
            </w:r>
          </w:p>
        </w:tc>
        <w:tc>
          <w:tcPr>
            <w:tcW w:w="2342" w:type="dxa"/>
            <w:gridSpan w:val="2"/>
            <w:noWrap w:val="0"/>
            <w:vAlign w:val="top"/>
          </w:tcPr>
          <w:p w14:paraId="2AFDA62D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</w:p>
        </w:tc>
      </w:tr>
      <w:tr w14:paraId="7CCDB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839" w:type="dxa"/>
            <w:gridSpan w:val="3"/>
            <w:noWrap w:val="0"/>
            <w:vAlign w:val="top"/>
          </w:tcPr>
          <w:p w14:paraId="3740C92D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实验室安全负责人</w:t>
            </w:r>
          </w:p>
        </w:tc>
        <w:tc>
          <w:tcPr>
            <w:tcW w:w="3228" w:type="dxa"/>
            <w:gridSpan w:val="2"/>
            <w:noWrap w:val="0"/>
            <w:vAlign w:val="top"/>
          </w:tcPr>
          <w:p w14:paraId="0288EE9C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</w:p>
        </w:tc>
        <w:tc>
          <w:tcPr>
            <w:tcW w:w="1606" w:type="dxa"/>
            <w:gridSpan w:val="2"/>
            <w:noWrap w:val="0"/>
            <w:vAlign w:val="top"/>
          </w:tcPr>
          <w:p w14:paraId="789FA799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联系电话</w:t>
            </w:r>
          </w:p>
        </w:tc>
        <w:tc>
          <w:tcPr>
            <w:tcW w:w="2342" w:type="dxa"/>
            <w:gridSpan w:val="2"/>
            <w:noWrap w:val="0"/>
            <w:vAlign w:val="top"/>
          </w:tcPr>
          <w:p w14:paraId="64F16802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</w:p>
        </w:tc>
      </w:tr>
      <w:tr w14:paraId="19F9E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839" w:type="dxa"/>
            <w:gridSpan w:val="3"/>
            <w:noWrap w:val="0"/>
            <w:vAlign w:val="top"/>
          </w:tcPr>
          <w:p w14:paraId="3384B605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所用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单位名称</w:t>
            </w:r>
          </w:p>
        </w:tc>
        <w:tc>
          <w:tcPr>
            <w:tcW w:w="3228" w:type="dxa"/>
            <w:gridSpan w:val="2"/>
            <w:noWrap w:val="0"/>
            <w:vAlign w:val="top"/>
          </w:tcPr>
          <w:p w14:paraId="7CD49287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</w:p>
        </w:tc>
        <w:tc>
          <w:tcPr>
            <w:tcW w:w="1606" w:type="dxa"/>
            <w:gridSpan w:val="2"/>
            <w:noWrap w:val="0"/>
            <w:vAlign w:val="top"/>
          </w:tcPr>
          <w:p w14:paraId="5B44F14B">
            <w:pPr>
              <w:spacing w:before="151" w:line="204" w:lineRule="auto"/>
              <w:ind w:firstLine="24"/>
              <w:jc w:val="center"/>
              <w:rPr>
                <w:rFonts w:hint="default" w:ascii="仿宋" w:hAnsi="仿宋" w:eastAsia="仿宋" w:cs="仿宋"/>
                <w:snapToGrid w:val="0"/>
                <w:spacing w:val="-11"/>
                <w:sz w:val="24"/>
                <w:lang w:val="en-US" w:eastAsia="zh-CN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实验室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lang w:val="en-US" w:eastAsia="zh-CN"/>
              </w:rPr>
              <w:t>门牌号</w:t>
            </w:r>
          </w:p>
        </w:tc>
        <w:tc>
          <w:tcPr>
            <w:tcW w:w="2342" w:type="dxa"/>
            <w:gridSpan w:val="2"/>
            <w:noWrap w:val="0"/>
            <w:vAlign w:val="top"/>
          </w:tcPr>
          <w:p w14:paraId="64D0C2A5">
            <w:pPr>
              <w:spacing w:before="151" w:line="204" w:lineRule="auto"/>
              <w:ind w:firstLine="654" w:firstLineChars="300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</w:p>
        </w:tc>
      </w:tr>
      <w:tr w14:paraId="45A3BA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5A95A4C1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  <w:t>二、实验项目使用的危险源</w:t>
            </w:r>
          </w:p>
        </w:tc>
      </w:tr>
      <w:tr w14:paraId="0A5675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839" w:type="dxa"/>
            <w:gridSpan w:val="3"/>
            <w:noWrap w:val="0"/>
            <w:vAlign w:val="center"/>
          </w:tcPr>
          <w:p w14:paraId="100A7BBB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危险源种类</w:t>
            </w:r>
          </w:p>
        </w:tc>
        <w:tc>
          <w:tcPr>
            <w:tcW w:w="7176" w:type="dxa"/>
            <w:gridSpan w:val="6"/>
            <w:noWrap w:val="0"/>
            <w:vAlign w:val="top"/>
          </w:tcPr>
          <w:p w14:paraId="7C1FCDDA">
            <w:pPr>
              <w:spacing w:before="151" w:line="204" w:lineRule="auto"/>
              <w:ind w:firstLine="24"/>
              <w:jc w:val="left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□化学安全    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sym w:font="Wingdings 2" w:char="00A3"/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特种设备安全    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机电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安全   </w:t>
            </w:r>
          </w:p>
          <w:p w14:paraId="655562A3">
            <w:pPr>
              <w:spacing w:before="151" w:line="204" w:lineRule="auto"/>
              <w:ind w:firstLine="24"/>
              <w:jc w:val="left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□用电安全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生物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安全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其他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  </w:t>
            </w:r>
          </w:p>
        </w:tc>
      </w:tr>
      <w:tr w14:paraId="4DDF2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9015" w:type="dxa"/>
            <w:gridSpan w:val="9"/>
            <w:noWrap w:val="0"/>
            <w:vAlign w:val="center"/>
          </w:tcPr>
          <w:p w14:paraId="7584F4A3">
            <w:pP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</w:rPr>
              <w:t>三、</w:t>
            </w:r>
            <w: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  <w:t>实验名称及简要描述</w:t>
            </w:r>
          </w:p>
        </w:tc>
      </w:tr>
      <w:tr w14:paraId="23EDA6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3A1582A1">
            <w:pPr>
              <w:spacing w:before="120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1</w:t>
            </w:r>
            <w:r>
              <w:rPr>
                <w:rFonts w:hint="eastAsia" w:ascii="仿宋" w:hAnsi="仿宋" w:eastAsia="仿宋" w:cs="Arial"/>
                <w:snapToGrid w:val="0"/>
                <w:sz w:val="24"/>
                <w:lang w:val="en-US" w:eastAsia="zh-CN"/>
              </w:rPr>
              <w:t xml:space="preserve">. </w:t>
            </w:r>
            <w:r>
              <w:rPr>
                <w:rFonts w:ascii="仿宋" w:hAnsi="仿宋" w:eastAsia="仿宋" w:cs="Arial"/>
                <w:snapToGrid w:val="0"/>
                <w:sz w:val="24"/>
              </w:rPr>
              <w:t>实验原理</w:t>
            </w:r>
          </w:p>
          <w:p w14:paraId="65E004D5">
            <w:pPr>
              <w:spacing w:before="120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2</w:t>
            </w:r>
            <w:r>
              <w:rPr>
                <w:rFonts w:hint="eastAsia" w:ascii="仿宋" w:hAnsi="仿宋" w:eastAsia="仿宋" w:cs="Arial"/>
                <w:snapToGrid w:val="0"/>
                <w:sz w:val="24"/>
                <w:lang w:val="en-US" w:eastAsia="zh-CN"/>
              </w:rPr>
              <w:t xml:space="preserve">. </w:t>
            </w:r>
            <w:r>
              <w:rPr>
                <w:rFonts w:ascii="仿宋" w:hAnsi="仿宋" w:eastAsia="仿宋" w:cs="Arial"/>
                <w:snapToGrid w:val="0"/>
                <w:sz w:val="24"/>
              </w:rPr>
              <w:t>实验步骤</w:t>
            </w:r>
          </w:p>
          <w:p w14:paraId="442E83F0">
            <w:pPr>
              <w:spacing w:before="120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3</w:t>
            </w:r>
            <w:r>
              <w:rPr>
                <w:rFonts w:hint="eastAsia" w:ascii="仿宋" w:hAnsi="仿宋" w:eastAsia="仿宋" w:cs="Arial"/>
                <w:snapToGrid w:val="0"/>
                <w:sz w:val="24"/>
                <w:lang w:val="en-US" w:eastAsia="zh-CN"/>
              </w:rPr>
              <w:t xml:space="preserve">. </w:t>
            </w:r>
            <w:r>
              <w:rPr>
                <w:rFonts w:ascii="仿宋" w:hAnsi="仿宋" w:eastAsia="仿宋" w:cs="Arial"/>
                <w:snapToGrid w:val="0"/>
                <w:sz w:val="24"/>
              </w:rPr>
              <w:t>工艺流程图</w:t>
            </w:r>
          </w:p>
          <w:p w14:paraId="741288FE">
            <w:pPr>
              <w:spacing w:before="151" w:line="204" w:lineRule="auto"/>
              <w:ind w:firstLine="24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ascii="仿宋" w:hAnsi="仿宋" w:eastAsia="仿宋" w:cs="Arial"/>
                <w:snapToGrid w:val="0"/>
                <w:sz w:val="24"/>
              </w:rPr>
              <w:t>4</w:t>
            </w:r>
            <w:r>
              <w:rPr>
                <w:rFonts w:hint="eastAsia" w:ascii="仿宋" w:hAnsi="仿宋" w:eastAsia="仿宋" w:cs="Arial"/>
                <w:snapToGrid w:val="0"/>
                <w:sz w:val="24"/>
                <w:lang w:val="en-US" w:eastAsia="zh-CN"/>
              </w:rPr>
              <w:t xml:space="preserve">. </w:t>
            </w:r>
            <w:r>
              <w:rPr>
                <w:rFonts w:ascii="仿宋" w:hAnsi="仿宋" w:eastAsia="仿宋" w:cs="Arial"/>
                <w:snapToGrid w:val="0"/>
                <w:sz w:val="24"/>
              </w:rPr>
              <w:t>所用原料、设备等</w:t>
            </w:r>
          </w:p>
          <w:p w14:paraId="22B76A7E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（简要描述实验原理，列出实验步骤，可附流图、实验方案）</w:t>
            </w:r>
          </w:p>
        </w:tc>
      </w:tr>
      <w:tr w14:paraId="44E3D2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0BA3AB93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</w:rPr>
              <w:t>四、</w:t>
            </w:r>
            <w: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  <w:t>危险源清单</w:t>
            </w:r>
          </w:p>
        </w:tc>
      </w:tr>
      <w:tr w14:paraId="6ACDB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03" w:type="dxa"/>
            <w:gridSpan w:val="2"/>
            <w:noWrap w:val="0"/>
            <w:vAlign w:val="center"/>
          </w:tcPr>
          <w:p w14:paraId="7C571142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名称</w:t>
            </w:r>
          </w:p>
        </w:tc>
        <w:tc>
          <w:tcPr>
            <w:tcW w:w="1803" w:type="dxa"/>
            <w:gridSpan w:val="2"/>
            <w:noWrap w:val="0"/>
            <w:vAlign w:val="center"/>
          </w:tcPr>
          <w:p w14:paraId="072142D7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类别</w:t>
            </w:r>
          </w:p>
        </w:tc>
        <w:tc>
          <w:tcPr>
            <w:tcW w:w="1803" w:type="dxa"/>
            <w:gridSpan w:val="2"/>
            <w:noWrap w:val="0"/>
            <w:vAlign w:val="center"/>
          </w:tcPr>
          <w:p w14:paraId="3FEB7622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用途</w:t>
            </w:r>
          </w:p>
        </w:tc>
        <w:tc>
          <w:tcPr>
            <w:tcW w:w="1803" w:type="dxa"/>
            <w:gridSpan w:val="2"/>
            <w:noWrap w:val="0"/>
            <w:vAlign w:val="center"/>
          </w:tcPr>
          <w:p w14:paraId="47644119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数量</w:t>
            </w:r>
          </w:p>
        </w:tc>
        <w:tc>
          <w:tcPr>
            <w:tcW w:w="1803" w:type="dxa"/>
            <w:noWrap w:val="0"/>
            <w:vAlign w:val="center"/>
          </w:tcPr>
          <w:p w14:paraId="3C5C33C2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危险特性</w:t>
            </w:r>
          </w:p>
        </w:tc>
      </w:tr>
      <w:tr w14:paraId="5C1E2B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803" w:type="dxa"/>
            <w:gridSpan w:val="2"/>
            <w:noWrap w:val="0"/>
            <w:vAlign w:val="top"/>
          </w:tcPr>
          <w:p w14:paraId="1594A9C7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59675F5F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2FEB8768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20DC3724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noWrap w:val="0"/>
            <w:vAlign w:val="top"/>
          </w:tcPr>
          <w:p w14:paraId="5C9DA2DB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</w:tr>
      <w:tr w14:paraId="64234F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803" w:type="dxa"/>
            <w:gridSpan w:val="2"/>
            <w:noWrap w:val="0"/>
            <w:vAlign w:val="top"/>
          </w:tcPr>
          <w:p w14:paraId="41BC0E1A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2D6807B4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5648F622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38787F91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noWrap w:val="0"/>
            <w:vAlign w:val="top"/>
          </w:tcPr>
          <w:p w14:paraId="59771827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</w:tr>
      <w:tr w14:paraId="5D994C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803" w:type="dxa"/>
            <w:gridSpan w:val="2"/>
            <w:noWrap w:val="0"/>
            <w:vAlign w:val="top"/>
          </w:tcPr>
          <w:p w14:paraId="5ECDCD8C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0260066E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6C08DD9E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0FF8CB4C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noWrap w:val="0"/>
            <w:vAlign w:val="top"/>
          </w:tcPr>
          <w:p w14:paraId="54F57BA1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</w:tr>
      <w:tr w14:paraId="2B994E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803" w:type="dxa"/>
            <w:gridSpan w:val="2"/>
            <w:noWrap w:val="0"/>
            <w:vAlign w:val="top"/>
          </w:tcPr>
          <w:p w14:paraId="307567BD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11971865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7D4BC826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gridSpan w:val="2"/>
            <w:noWrap w:val="0"/>
            <w:vAlign w:val="top"/>
          </w:tcPr>
          <w:p w14:paraId="658F2EE6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  <w:tc>
          <w:tcPr>
            <w:tcW w:w="1803" w:type="dxa"/>
            <w:noWrap w:val="0"/>
            <w:vAlign w:val="top"/>
          </w:tcPr>
          <w:p w14:paraId="6F6D0FDB">
            <w:pPr>
              <w:spacing w:before="120"/>
              <w:jc w:val="center"/>
              <w:rPr>
                <w:rFonts w:ascii="仿宋" w:hAnsi="仿宋" w:eastAsia="仿宋" w:cs="Arial"/>
                <w:snapToGrid w:val="0"/>
                <w:sz w:val="24"/>
              </w:rPr>
            </w:pPr>
          </w:p>
        </w:tc>
      </w:tr>
      <w:tr w14:paraId="5FAFB7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398BF389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（根据实验项目所使用的危险源列出具体清单，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危险源类别包括：危险化学品（剧毒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/易制爆/易制毒/普通危化品等）、生物安全、机电安全、特种设备（气瓶、烘箱、电阻炉等）等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，如清单数量较多，可单独附表说明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）</w:t>
            </w:r>
          </w:p>
        </w:tc>
      </w:tr>
      <w:tr w14:paraId="1EF4D3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76816219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</w:rPr>
              <w:t>五、安全</w:t>
            </w:r>
            <w: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  <w:t>风险分析</w:t>
            </w:r>
          </w:p>
        </w:tc>
      </w:tr>
      <w:tr w14:paraId="6ADE2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46878806">
            <w:pPr>
              <w:spacing w:before="151" w:line="204" w:lineRule="auto"/>
              <w:ind w:firstLine="24"/>
              <w:rPr>
                <w:rFonts w:ascii="仿宋" w:hAnsi="仿宋" w:eastAsia="仿宋" w:cs="Arial"/>
                <w:snapToGrid w:val="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sz w:val="24"/>
              </w:rPr>
              <w:t>实验过程中是否有爆炸、火灾、腐蚀、中毒风险、产生危险废弃物等</w:t>
            </w:r>
          </w:p>
          <w:p w14:paraId="50E332AA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（根据危险源清单，分析实验过程中可能对人身安全、人体健康、 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实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验室环境和周边环境等带来的负面影响）</w:t>
            </w:r>
          </w:p>
        </w:tc>
      </w:tr>
      <w:tr w14:paraId="0636B5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697D13B3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</w:rPr>
              <w:t>六、</w:t>
            </w:r>
            <w: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  <w:t>拟采取的防护和应急措施</w:t>
            </w:r>
          </w:p>
        </w:tc>
      </w:tr>
      <w:tr w14:paraId="77CD5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08C95356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</w:p>
          <w:p w14:paraId="69DEE751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</w:p>
          <w:p w14:paraId="08474A38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（对照《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</w:rPr>
              <w:t>高等学校实验室安全检查项目表（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lang w:val="en-US" w:eastAsia="zh-CN"/>
              </w:rPr>
              <w:t>4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）》、化学品安全技术说明书、相关管理制度等要求进行逐一阐述）</w:t>
            </w:r>
          </w:p>
        </w:tc>
      </w:tr>
      <w:tr w14:paraId="350AA4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7ADC7D45">
            <w:pPr>
              <w:spacing w:before="151" w:line="204" w:lineRule="auto"/>
              <w:ind w:firstLine="24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</w:rPr>
              <w:t>七、实验环境条件、管理人员资质要求及符合情况</w:t>
            </w:r>
          </w:p>
        </w:tc>
      </w:tr>
      <w:tr w14:paraId="3DAF9E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6B844455">
            <w:pPr>
              <w:spacing w:before="151" w:line="204" w:lineRule="auto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</w:p>
        </w:tc>
      </w:tr>
      <w:tr w14:paraId="0B740F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 w14:paraId="763D2B26">
            <w:pPr>
              <w:spacing w:before="151" w:line="204" w:lineRule="auto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</w:rPr>
              <w:t>八、安全审核</w:t>
            </w:r>
          </w:p>
        </w:tc>
      </w:tr>
      <w:tr w14:paraId="58CA2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  <w:jc w:val="center"/>
        </w:trPr>
        <w:tc>
          <w:tcPr>
            <w:tcW w:w="9015" w:type="dxa"/>
            <w:gridSpan w:val="9"/>
            <w:tcBorders>
              <w:bottom w:val="nil"/>
            </w:tcBorders>
            <w:noWrap w:val="0"/>
            <w:vAlign w:val="top"/>
          </w:tcPr>
          <w:p w14:paraId="7760AD38">
            <w:pPr>
              <w:spacing w:line="360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实验项目负责人承诺：</w:t>
            </w:r>
          </w:p>
          <w:p w14:paraId="053748C1">
            <w:pPr>
              <w:spacing w:line="360" w:lineRule="auto"/>
              <w:ind w:firstLine="436" w:firstLineChars="200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>本人对实验项目存在的风险进行全面分析评估，保证填写内容真实、准确、完整， 并认真落实学校实验室安全管理制度，防控风险，消除隐患，确保安全。</w:t>
            </w:r>
          </w:p>
        </w:tc>
      </w:tr>
      <w:tr w14:paraId="300F9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015" w:type="dxa"/>
            <w:gridSpan w:val="9"/>
            <w:tcBorders>
              <w:top w:val="nil"/>
              <w:bottom w:val="single" w:color="auto" w:sz="4" w:space="0"/>
            </w:tcBorders>
            <w:noWrap w:val="0"/>
            <w:vAlign w:val="top"/>
          </w:tcPr>
          <w:p w14:paraId="025D8A1A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实验项目负责人签字：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  <w:u w:val="single"/>
              </w:rPr>
              <w:t xml:space="preserve">                  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             年   月   日</w:t>
            </w:r>
          </w:p>
        </w:tc>
      </w:tr>
      <w:tr w14:paraId="14321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D8733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bookmarkStart w:id="0" w:name="_Hlk74236024"/>
            <w:r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  <w:t>评估专家意见</w:t>
            </w:r>
          </w:p>
        </w:tc>
        <w:tc>
          <w:tcPr>
            <w:tcW w:w="76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B216C8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</w:p>
          <w:p w14:paraId="46FFA371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</w:p>
          <w:p w14:paraId="61C6AF9E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</w:p>
          <w:p w14:paraId="21F6E0CC">
            <w:pPr>
              <w:spacing w:before="151" w:line="204" w:lineRule="auto"/>
              <w:ind w:firstLine="24"/>
              <w:rPr>
                <w:rFonts w:ascii="仿宋" w:hAnsi="仿宋" w:eastAsia="仿宋" w:cs="仿宋"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pacing w:val="-11"/>
                <w:sz w:val="24"/>
              </w:rPr>
              <w:t>签名：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  <w:u w:val="single"/>
              </w:rPr>
              <w:t xml:space="preserve">                   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                              年   月   日</w:t>
            </w:r>
            <w:r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  <w:t xml:space="preserve">       </w:t>
            </w:r>
          </w:p>
        </w:tc>
      </w:tr>
      <w:tr w14:paraId="007D2D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61226">
            <w:pPr>
              <w:spacing w:before="151" w:line="204" w:lineRule="auto"/>
              <w:ind w:firstLine="24"/>
              <w:jc w:val="center"/>
              <w:rPr>
                <w:rFonts w:ascii="仿宋" w:hAnsi="仿宋" w:eastAsia="仿宋" w:cs="仿宋"/>
                <w:b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</w:rPr>
              <w:t>实验室安全负责人</w:t>
            </w:r>
          </w:p>
        </w:tc>
        <w:tc>
          <w:tcPr>
            <w:tcW w:w="76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542EF4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</w:p>
          <w:p w14:paraId="53D8B589">
            <w:pPr>
              <w:spacing w:before="151" w:line="204" w:lineRule="auto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</w:p>
          <w:p w14:paraId="5653D8F1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pacing w:val="-11"/>
                <w:sz w:val="24"/>
              </w:rPr>
              <w:t>签名：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  <w:u w:val="single"/>
              </w:rPr>
              <w:t xml:space="preserve">                   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                              年   月   日</w:t>
            </w:r>
          </w:p>
        </w:tc>
      </w:tr>
      <w:tr w14:paraId="1A1447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6B035">
            <w:pPr>
              <w:spacing w:before="151" w:line="204" w:lineRule="auto"/>
              <w:jc w:val="center"/>
              <w:rPr>
                <w:rFonts w:hint="default" w:ascii="仿宋" w:hAnsi="仿宋" w:eastAsia="仿宋" w:cs="仿宋"/>
                <w:b/>
                <w:bCs/>
                <w:snapToGrid w:val="0"/>
                <w:spacing w:val="-11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-11"/>
                <w:sz w:val="24"/>
                <w:lang w:val="en-US" w:eastAsia="zh-CN"/>
              </w:rPr>
              <w:t>二级学院/实验教学中心</w:t>
            </w:r>
          </w:p>
        </w:tc>
        <w:tc>
          <w:tcPr>
            <w:tcW w:w="76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673F3E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pacing w:val="-11"/>
                <w:sz w:val="24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仿宋"/>
                <w:bCs/>
                <w:snapToGrid w:val="0"/>
                <w:spacing w:val="-11"/>
                <w:sz w:val="24"/>
              </w:rPr>
              <w:t>意见：</w:t>
            </w:r>
          </w:p>
          <w:p w14:paraId="7EF23DBD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</w:p>
          <w:p w14:paraId="77F41D1D">
            <w:pPr>
              <w:spacing w:before="151" w:line="204" w:lineRule="auto"/>
              <w:ind w:firstLine="5886" w:firstLineChars="2700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  <w:r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  <w:t>（单位公章）</w:t>
            </w:r>
          </w:p>
          <w:p w14:paraId="67B6DAAD">
            <w:pPr>
              <w:spacing w:before="151" w:line="204" w:lineRule="auto"/>
              <w:ind w:firstLine="24"/>
              <w:rPr>
                <w:rFonts w:ascii="仿宋" w:hAnsi="仿宋" w:eastAsia="仿宋" w:cs="仿宋"/>
                <w:bCs/>
                <w:snapToGrid w:val="0"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pacing w:val="-11"/>
                <w:sz w:val="24"/>
              </w:rPr>
              <w:t>单位负责人签字：</w:t>
            </w:r>
            <w:r>
              <w:rPr>
                <w:rFonts w:hint="eastAsia" w:ascii="仿宋" w:hAnsi="仿宋" w:eastAsia="仿宋" w:cs="仿宋"/>
                <w:snapToGrid w:val="0"/>
                <w:spacing w:val="-11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  <w:u w:val="single"/>
              </w:rPr>
              <w:t xml:space="preserve">                     </w:t>
            </w:r>
            <w:r>
              <w:rPr>
                <w:rFonts w:ascii="仿宋" w:hAnsi="仿宋" w:eastAsia="仿宋" w:cs="仿宋"/>
                <w:snapToGrid w:val="0"/>
                <w:spacing w:val="-11"/>
                <w:sz w:val="24"/>
              </w:rPr>
              <w:t xml:space="preserve">                    年   月   日</w:t>
            </w:r>
          </w:p>
        </w:tc>
      </w:tr>
      <w:bookmarkEnd w:id="0"/>
    </w:tbl>
    <w:p w14:paraId="303C906B">
      <w:pPr>
        <w:spacing w:line="360" w:lineRule="auto"/>
        <w:rPr>
          <w:rFonts w:ascii="仿宋" w:hAnsi="仿宋" w:eastAsia="仿宋" w:cs="仿宋"/>
          <w:b/>
          <w:bCs/>
          <w:spacing w:val="-11"/>
          <w:sz w:val="24"/>
        </w:rPr>
      </w:pPr>
      <w:r>
        <w:rPr>
          <w:rFonts w:hint="eastAsia" w:ascii="仿宋" w:hAnsi="仿宋" w:eastAsia="仿宋" w:cs="仿宋"/>
          <w:b/>
          <w:bCs/>
          <w:spacing w:val="-11"/>
          <w:sz w:val="24"/>
        </w:rPr>
        <w:t>填表说明：</w:t>
      </w:r>
    </w:p>
    <w:p w14:paraId="1CAE42C0">
      <w:pPr>
        <w:spacing w:line="360" w:lineRule="auto"/>
        <w:rPr>
          <w:rFonts w:ascii="仿宋" w:hAnsi="仿宋" w:eastAsia="仿宋" w:cs="仿宋"/>
          <w:spacing w:val="-11"/>
          <w:sz w:val="24"/>
        </w:rPr>
      </w:pPr>
      <w:r>
        <w:rPr>
          <w:rFonts w:ascii="仿宋" w:hAnsi="仿宋" w:eastAsia="仿宋" w:cs="仿宋"/>
          <w:spacing w:val="-11"/>
          <w:sz w:val="24"/>
        </w:rPr>
        <w:t>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pacing w:val="-11"/>
          <w:sz w:val="24"/>
        </w:rPr>
        <w:t>拟采取的防护和应急措施</w:t>
      </w:r>
      <w:r>
        <w:rPr>
          <w:rFonts w:ascii="仿宋" w:hAnsi="仿宋" w:eastAsia="仿宋" w:cs="仿宋"/>
          <w:spacing w:val="-11"/>
          <w:sz w:val="24"/>
        </w:rPr>
        <w:t>：按照《高等学校实验室安全检查项目表（202</w:t>
      </w:r>
      <w:r>
        <w:rPr>
          <w:rFonts w:hint="eastAsia" w:ascii="仿宋" w:hAnsi="仿宋" w:eastAsia="仿宋" w:cs="仿宋"/>
          <w:spacing w:val="-11"/>
          <w:sz w:val="24"/>
          <w:lang w:val="en-US" w:eastAsia="zh-CN"/>
        </w:rPr>
        <w:t>6</w:t>
      </w:r>
      <w:r>
        <w:rPr>
          <w:rFonts w:ascii="仿宋" w:hAnsi="仿宋" w:eastAsia="仿宋" w:cs="仿宋"/>
          <w:spacing w:val="-11"/>
          <w:sz w:val="24"/>
        </w:rPr>
        <w:t>）》相关条款填写，应认真落实防控措施；实验室不涉及危险源时， 请在相应栏目中填写“无”；表格不够时，请自行添加。</w:t>
      </w:r>
    </w:p>
    <w:p w14:paraId="7FFCFAA6">
      <w:pPr>
        <w:spacing w:line="360" w:lineRule="auto"/>
        <w:rPr>
          <w:rFonts w:ascii="仿宋" w:hAnsi="仿宋" w:eastAsia="仿宋" w:cs="仿宋"/>
          <w:spacing w:val="-11"/>
          <w:sz w:val="24"/>
        </w:rPr>
      </w:pPr>
      <w:r>
        <w:rPr>
          <w:rFonts w:ascii="仿宋" w:hAnsi="仿宋" w:eastAsia="仿宋" w:cs="仿宋"/>
          <w:spacing w:val="-11"/>
          <w:sz w:val="24"/>
        </w:rPr>
        <w:t>2.此报告一式</w:t>
      </w:r>
      <w:r>
        <w:rPr>
          <w:rFonts w:hint="eastAsia" w:ascii="仿宋" w:hAnsi="仿宋" w:eastAsia="仿宋" w:cs="仿宋"/>
          <w:spacing w:val="-11"/>
          <w:sz w:val="24"/>
          <w:lang w:val="en-US" w:eastAsia="zh-CN"/>
        </w:rPr>
        <w:t>三</w:t>
      </w:r>
      <w:r>
        <w:rPr>
          <w:rFonts w:ascii="仿宋" w:hAnsi="仿宋" w:eastAsia="仿宋" w:cs="仿宋"/>
          <w:spacing w:val="-11"/>
          <w:sz w:val="24"/>
        </w:rPr>
        <w:t>份，项目负责人、二级</w:t>
      </w:r>
      <w:r>
        <w:rPr>
          <w:rFonts w:hint="eastAsia" w:ascii="仿宋" w:hAnsi="仿宋" w:eastAsia="仿宋" w:cs="仿宋"/>
          <w:spacing w:val="-11"/>
          <w:sz w:val="24"/>
          <w:lang w:val="en-US" w:eastAsia="zh-CN"/>
        </w:rPr>
        <w:t>学院</w:t>
      </w:r>
      <w:r>
        <w:rPr>
          <w:rFonts w:ascii="仿宋" w:hAnsi="仿宋" w:eastAsia="仿宋" w:cs="仿宋"/>
          <w:spacing w:val="-11"/>
          <w:sz w:val="24"/>
        </w:rPr>
        <w:t>、</w:t>
      </w:r>
      <w:r>
        <w:rPr>
          <w:rFonts w:hint="eastAsia" w:ascii="仿宋" w:hAnsi="仿宋" w:eastAsia="仿宋" w:cs="仿宋"/>
          <w:spacing w:val="-11"/>
          <w:sz w:val="24"/>
          <w:lang w:val="en-US" w:eastAsia="zh-CN"/>
        </w:rPr>
        <w:t>实验教学中心</w:t>
      </w:r>
      <w:r>
        <w:rPr>
          <w:rFonts w:ascii="仿宋" w:hAnsi="仿宋" w:eastAsia="仿宋" w:cs="仿宋"/>
          <w:spacing w:val="-11"/>
          <w:sz w:val="24"/>
        </w:rPr>
        <w:t>各留存一份，复印有效。</w:t>
      </w:r>
    </w:p>
    <w:p w14:paraId="0C60A7E8"/>
    <w:sectPr>
      <w:pgSz w:w="11906" w:h="16838"/>
      <w:pgMar w:top="1440" w:right="1800" w:bottom="1440" w:left="1800" w:header="850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8133B"/>
    <w:rsid w:val="00950BCF"/>
    <w:rsid w:val="0CC235BC"/>
    <w:rsid w:val="123522F8"/>
    <w:rsid w:val="12BC55FA"/>
    <w:rsid w:val="1E9F07C8"/>
    <w:rsid w:val="2A18133B"/>
    <w:rsid w:val="2A3938A8"/>
    <w:rsid w:val="2D960BD4"/>
    <w:rsid w:val="31BE559C"/>
    <w:rsid w:val="32F9468C"/>
    <w:rsid w:val="3DCA1583"/>
    <w:rsid w:val="3F234A92"/>
    <w:rsid w:val="3F79011F"/>
    <w:rsid w:val="44663584"/>
    <w:rsid w:val="57A51CA5"/>
    <w:rsid w:val="63F149B3"/>
    <w:rsid w:val="65A974DF"/>
    <w:rsid w:val="67382772"/>
    <w:rsid w:val="7454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2026-06-15T08:54:00Z</dcterms:created>
  <dc:creator>肖梦媛</dc:creator>
  <cp:lastModifiedBy>肖梦媛</cp:lastModifiedBy>
  <dcterms:modified xsi:type="dcterms:W3CDTF">2026-06-15T08:55:33Z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C9F7BE295FF34D309C9C926C1FBA4357_11</vt:lpwstr>
  </property>
  <property fmtid="{D5CDD505-2E9C-101B-9397-08002B2CF9AE}" pid="4" name="KSOTemplateDocerSaveRecord">
    <vt:lpwstr>eyJoZGlkIjoiOGVhYzBkMGUxOTg0NjMxYzRkMTdhOWEyYzRkNzljMWIiLCJ1c2VySWQiOiIxOTY0NDY5MDYifQ==</vt:lpwstr>
  </property>
</Properties>
</file>